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715E" w:rsidRDefault="00D2715E" w:rsidP="00D2715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D2715E" w:rsidRDefault="00D2715E" w:rsidP="00D2715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proofErr w:type="spellStart"/>
      <w:r>
        <w:t>Utenos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</w:p>
    <w:p w:rsidR="00D2715E" w:rsidRDefault="00D2715E" w:rsidP="00D2715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direktorias</w:t>
      </w:r>
      <w:proofErr w:type="spellEnd"/>
      <w:proofErr w:type="gramEnd"/>
      <w:r>
        <w:t xml:space="preserve"> 2017-01-25</w:t>
      </w:r>
    </w:p>
    <w:p w:rsidR="00D2715E" w:rsidRPr="00D2715E" w:rsidRDefault="00D2715E" w:rsidP="00D2715E">
      <w:pPr>
        <w:pStyle w:val="NoSpacing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proofErr w:type="gramStart"/>
      <w:r w:rsidRPr="00D2715E">
        <w:t>įsakymu</w:t>
      </w:r>
      <w:proofErr w:type="spellEnd"/>
      <w:proofErr w:type="gramEnd"/>
      <w:r w:rsidRPr="00D2715E">
        <w:t xml:space="preserve"> Nr. V-5</w:t>
      </w:r>
    </w:p>
    <w:p w:rsidR="00D2715E" w:rsidRPr="00D2715E" w:rsidRDefault="00D2715E" w:rsidP="00D2715E">
      <w:pPr>
        <w:pStyle w:val="Heading1"/>
        <w:jc w:val="center"/>
      </w:pPr>
    </w:p>
    <w:p w:rsidR="00000000" w:rsidRDefault="000161AB">
      <w:pPr>
        <w:pStyle w:val="Heading1"/>
        <w:jc w:val="center"/>
      </w:pPr>
      <w:r>
        <w:rPr>
          <w:sz w:val="24"/>
        </w:rPr>
        <w:t xml:space="preserve"> „</w:t>
      </w:r>
      <w:r>
        <w:rPr>
          <w:sz w:val="24"/>
        </w:rPr>
        <w:t>ŠOKIŲ MARATONAS - 201</w:t>
      </w:r>
      <w:r>
        <w:rPr>
          <w:sz w:val="24"/>
        </w:rPr>
        <w:t>7</w:t>
      </w:r>
      <w:r>
        <w:rPr>
          <w:sz w:val="24"/>
        </w:rPr>
        <w:t xml:space="preserve">“ </w:t>
      </w:r>
    </w:p>
    <w:p w:rsidR="00000000" w:rsidRDefault="000161AB">
      <w:pPr>
        <w:pStyle w:val="Heading1"/>
        <w:jc w:val="center"/>
      </w:pPr>
      <w:r>
        <w:rPr>
          <w:sz w:val="24"/>
        </w:rPr>
        <w:t>NUOSTATAI</w:t>
      </w:r>
    </w:p>
    <w:p w:rsidR="00000000" w:rsidRDefault="000161AB">
      <w:pPr>
        <w:rPr>
          <w:lang w:val="lt-LT"/>
        </w:rPr>
      </w:pPr>
    </w:p>
    <w:p w:rsidR="00000000" w:rsidRDefault="000161AB">
      <w:pPr>
        <w:rPr>
          <w:lang w:val="lt-LT"/>
        </w:rPr>
      </w:pPr>
    </w:p>
    <w:p w:rsidR="00000000" w:rsidRDefault="000161AB">
      <w:pPr>
        <w:rPr>
          <w:lang w:val="lt-LT"/>
        </w:rPr>
      </w:pPr>
    </w:p>
    <w:p w:rsidR="00000000" w:rsidRDefault="000161AB">
      <w:pPr>
        <w:numPr>
          <w:ilvl w:val="0"/>
          <w:numId w:val="2"/>
        </w:numPr>
      </w:pPr>
      <w:r>
        <w:rPr>
          <w:b/>
          <w:bCs/>
          <w:lang w:val="lt-LT"/>
        </w:rPr>
        <w:t>BENDROJI DALIS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Vieta – Utenos kultūros centras, diskotekų salė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Adresas – Aušros g. 49, Utena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Renginio pradžia – 201</w:t>
      </w:r>
      <w:r>
        <w:rPr>
          <w:lang w:val="lt-LT"/>
        </w:rPr>
        <w:t>7</w:t>
      </w:r>
      <w:r>
        <w:rPr>
          <w:lang w:val="lt-LT"/>
        </w:rPr>
        <w:t xml:space="preserve"> vasario 1</w:t>
      </w:r>
      <w:r>
        <w:rPr>
          <w:lang w:val="lt-LT"/>
        </w:rPr>
        <w:t>1</w:t>
      </w:r>
      <w:r>
        <w:rPr>
          <w:lang w:val="lt-LT"/>
        </w:rPr>
        <w:t xml:space="preserve"> d. 11.30 val.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Renginio pabaiga – 201</w:t>
      </w:r>
      <w:r>
        <w:rPr>
          <w:lang w:val="lt-LT"/>
        </w:rPr>
        <w:t>7</w:t>
      </w:r>
      <w:r>
        <w:rPr>
          <w:lang w:val="lt-LT"/>
        </w:rPr>
        <w:t xml:space="preserve"> vasario 1</w:t>
      </w:r>
      <w:r>
        <w:rPr>
          <w:lang w:val="lt-LT"/>
        </w:rPr>
        <w:t>1</w:t>
      </w:r>
      <w:r>
        <w:rPr>
          <w:lang w:val="lt-LT"/>
        </w:rPr>
        <w:t xml:space="preserve"> d. 20.30 val.</w:t>
      </w:r>
    </w:p>
    <w:p w:rsidR="00000000" w:rsidRDefault="000161AB">
      <w:pPr>
        <w:ind w:left="792"/>
        <w:jc w:val="both"/>
        <w:rPr>
          <w:lang w:val="lt-LT"/>
        </w:rPr>
      </w:pPr>
    </w:p>
    <w:p w:rsidR="00000000" w:rsidRDefault="000161AB">
      <w:pPr>
        <w:numPr>
          <w:ilvl w:val="0"/>
          <w:numId w:val="2"/>
        </w:numPr>
        <w:jc w:val="both"/>
      </w:pPr>
      <w:r>
        <w:rPr>
          <w:b/>
          <w:bCs/>
          <w:lang w:val="lt-LT"/>
        </w:rPr>
        <w:t>DALYVIAI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 xml:space="preserve">Šokių maratono </w:t>
      </w:r>
      <w:r>
        <w:rPr>
          <w:lang w:val="lt-LT"/>
        </w:rPr>
        <w:t>dalyviu gali tapti kiekvienas asmuo nuo 16 metų amžiaus, pateikęs asmens dokumentą – pasą arba tapatybės kortelę, moksleivio ar studento pažymėjimą ir užpildęs dalyvio paraišką (pridedama).</w:t>
      </w:r>
    </w:p>
    <w:p w:rsidR="00000000" w:rsidRDefault="000161AB">
      <w:pPr>
        <w:ind w:left="792"/>
        <w:jc w:val="both"/>
        <w:rPr>
          <w:b/>
          <w:bCs/>
          <w:lang w:val="lt-LT"/>
        </w:rPr>
      </w:pPr>
    </w:p>
    <w:p w:rsidR="00000000" w:rsidRDefault="000161AB">
      <w:pPr>
        <w:numPr>
          <w:ilvl w:val="0"/>
          <w:numId w:val="2"/>
        </w:numPr>
        <w:jc w:val="both"/>
      </w:pPr>
      <w:r>
        <w:rPr>
          <w:b/>
          <w:bCs/>
          <w:lang w:val="lt-LT"/>
        </w:rPr>
        <w:t xml:space="preserve">ŠOKIŲ MARATONO STRUKTŪRA IR APDOVANOJIMAI    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Šokių maratonas sus</w:t>
      </w:r>
      <w:r>
        <w:rPr>
          <w:lang w:val="lt-LT"/>
        </w:rPr>
        <w:t>ideda iš dviejų dalių – atrankos amžiaus grupėse ir superfinalo.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 xml:space="preserve">Dalyviai pagal amžių suskirstomi į dvi atrankos grupes. Pirmoji (16–19 metų). Antroji (nuo 20 metų iki...). 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Maratono dalyviai šoka poromis.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Vienoje atrankos grupėje gali šokti ne daugiau kai</w:t>
      </w:r>
      <w:r>
        <w:rPr>
          <w:lang w:val="lt-LT"/>
        </w:rPr>
        <w:t>p 20 porų.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Atrankos grupėse diplomais apdovanojamos pirmąsias tris vietas užėmusios poros. Į superfinalą iš atrankos grupių patenka pirmąsias keturias</w:t>
      </w:r>
      <w:r>
        <w:rPr>
          <w:color w:val="FF0000"/>
          <w:lang w:val="lt-LT"/>
        </w:rPr>
        <w:t xml:space="preserve"> </w:t>
      </w:r>
      <w:r>
        <w:rPr>
          <w:lang w:val="lt-LT"/>
        </w:rPr>
        <w:t xml:space="preserve">vietas užėmusios poros. 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Superfinale dalyvauja atrankos grupėse pirmąsias keturias vietas užėmusios poros</w:t>
      </w:r>
      <w:r>
        <w:rPr>
          <w:lang w:val="lt-LT"/>
        </w:rPr>
        <w:t>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Superfinale renginio rėmėjų priz</w:t>
      </w:r>
      <w:r>
        <w:rPr>
          <w:lang w:val="lt-LT"/>
        </w:rPr>
        <w:t>ais</w:t>
      </w:r>
      <w:r>
        <w:rPr>
          <w:lang w:val="lt-LT"/>
        </w:rPr>
        <w:t xml:space="preserve"> apdovanojama pirmąją vietą užėmusi pora. 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 xml:space="preserve">Apdovanojimas –  pasibaigus superfinalui, 20.15 val. 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Renginio muzikos repertuarą paruošia maratono organizatoriai.</w:t>
      </w:r>
    </w:p>
    <w:p w:rsidR="00000000" w:rsidRDefault="000161AB">
      <w:pPr>
        <w:ind w:left="792"/>
        <w:jc w:val="both"/>
        <w:rPr>
          <w:lang w:val="lt-LT"/>
        </w:rPr>
      </w:pPr>
    </w:p>
    <w:p w:rsidR="00000000" w:rsidRDefault="000161AB">
      <w:pPr>
        <w:numPr>
          <w:ilvl w:val="0"/>
          <w:numId w:val="2"/>
        </w:numPr>
        <w:jc w:val="both"/>
      </w:pPr>
      <w:r>
        <w:rPr>
          <w:b/>
          <w:lang w:val="lt-LT"/>
        </w:rPr>
        <w:t>TAISYKLĖS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 xml:space="preserve">Atrankos grupėse dalyvių poros nesustodamos šoka </w:t>
      </w:r>
      <w:r>
        <w:rPr>
          <w:lang w:val="lt-LT"/>
        </w:rPr>
        <w:t xml:space="preserve">2 valandas. Pirmoji grupė (16-19 metų) šoka nuo 12.00 val. iki 14.00 val. Antroji grupė (amžius neribotas)  – šoka nuo 15 val. iki 17 val.  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 xml:space="preserve">Superfinale dalyvių poros nesustodamos šoka 2 valandas (nuo 18 val. iki 20 val.). </w:t>
      </w:r>
    </w:p>
    <w:p w:rsidR="00000000" w:rsidRPr="00D2715E" w:rsidRDefault="000161AB">
      <w:pPr>
        <w:numPr>
          <w:ilvl w:val="1"/>
          <w:numId w:val="2"/>
        </w:numPr>
        <w:jc w:val="both"/>
        <w:rPr>
          <w:lang w:val="lt-LT"/>
        </w:rPr>
      </w:pPr>
      <w:r>
        <w:rPr>
          <w:lang w:val="lt-LT"/>
        </w:rPr>
        <w:t>Atrankose ir superfinale, 2 vala</w:t>
      </w:r>
      <w:r>
        <w:rPr>
          <w:lang w:val="lt-LT"/>
        </w:rPr>
        <w:t>ndų šokio metu, kiekvienai porai dešimčiai minučių uždedamas elektroninis judesių fiksavimo prietaisas. Poros tikslas – per tas 10 min. atlikti kiek galima daugiau įrenginiu fiksuojamų šokio judesių. Prietaisu užfiksuotų šokio judesių skaičius yra pagrindi</w:t>
      </w:r>
      <w:r>
        <w:rPr>
          <w:lang w:val="lt-LT"/>
        </w:rPr>
        <w:t>nis kriterijus, nulemiantis maratono dalyvių užimtas vietas.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 xml:space="preserve"> </w:t>
      </w:r>
      <w:r>
        <w:rPr>
          <w:lang w:val="lt-LT"/>
        </w:rPr>
        <w:t>Kiti vertinimo kriterijai: poroje būti susikibus rankomis (neišsiskiriant) ir šokti nesustojant 2 valandas.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 xml:space="preserve">Šokių maratone šokiu vadinamas koordinuotas kojų, rankų ir kūno judesių derinys pagal </w:t>
      </w:r>
      <w:r>
        <w:rPr>
          <w:lang w:val="lt-LT"/>
        </w:rPr>
        <w:t>skambančios muzikos ritmą.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Dalyviai su savimi turi turėti geriamo vandens.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Šokio metu šokėjams draudžiama stumdytis, trukdyti kitiems šokėjams, bartis ar kitaip neetiškai elgtis.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Šokant dalyviai turi būti prisisegę savo numerius prie rūbų, ant nugaros (num</w:t>
      </w:r>
      <w:r>
        <w:rPr>
          <w:lang w:val="lt-LT"/>
        </w:rPr>
        <w:t xml:space="preserve">eriai bus traukiami burtų keliu). 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lastRenderedPageBreak/>
        <w:t>Už taisyklių nesilaikymą ar kitokius maratono nuostatų pažeidimus šokėjai įspėjami.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Gavusi trečią įspėjimą šokėjų pora yra diskvalifikuojama.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Už labai grubų maratono nuostatų pažeidimą šokėjų pora gali būti diskvalifikuoj</w:t>
      </w:r>
      <w:r>
        <w:rPr>
          <w:lang w:val="lt-LT"/>
        </w:rPr>
        <w:t>ama iš karto.</w:t>
      </w:r>
    </w:p>
    <w:p w:rsidR="00000000" w:rsidRDefault="000161AB">
      <w:pPr>
        <w:ind w:left="792"/>
        <w:jc w:val="both"/>
      </w:pPr>
      <w:r>
        <w:rPr>
          <w:lang w:val="lt-LT"/>
        </w:rPr>
        <w:t xml:space="preserve"> </w:t>
      </w:r>
    </w:p>
    <w:p w:rsidR="00000000" w:rsidRDefault="000161AB">
      <w:pPr>
        <w:numPr>
          <w:ilvl w:val="0"/>
          <w:numId w:val="2"/>
        </w:numPr>
        <w:jc w:val="both"/>
      </w:pPr>
      <w:r>
        <w:rPr>
          <w:b/>
          <w:bCs/>
          <w:lang w:val="lt-LT"/>
        </w:rPr>
        <w:t xml:space="preserve">ŠOKIŲ AIKŠTELĖ 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Šokių maratono dalyviai šoka tam skirtoje ir aiškiai pažymėtoje aikštelėje.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Šokių maratono dalyviams draudžiama: laistyti, barstyti šokių  aikštelę, po kojomis tiesti kitokią dangą, laužyti maratono inventorių, keisti marato</w:t>
      </w:r>
      <w:r>
        <w:rPr>
          <w:lang w:val="lt-LT"/>
        </w:rPr>
        <w:t>no aplinkos sąlygas.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Šokių aikštelėje dalyviams draudžiama laikyti savo daiktus (rūbus, valgius ir t. t.)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Šokių aikštelėje gali būti tik maratono dalyviai, komisijos nariai, renginio organizatoriai ir jų įgaliotas personalas.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Šokių metu dalyviams draudžiam</w:t>
      </w:r>
      <w:r>
        <w:rPr>
          <w:lang w:val="lt-LT"/>
        </w:rPr>
        <w:t>a savavališkai palikti šokių aikštelę. Toks pasišalinimas traktuojamas kaip pasitraukimas iš maratono.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 xml:space="preserve">Šokėjams draudžiama šiukšlinti šokių aikštelėje ir jos teritorijoje. </w:t>
      </w:r>
    </w:p>
    <w:p w:rsidR="00000000" w:rsidRDefault="000161AB">
      <w:pPr>
        <w:ind w:left="792"/>
        <w:jc w:val="both"/>
        <w:rPr>
          <w:b/>
          <w:bCs/>
          <w:lang w:val="lt-LT"/>
        </w:rPr>
      </w:pPr>
    </w:p>
    <w:p w:rsidR="00000000" w:rsidRDefault="000161AB">
      <w:pPr>
        <w:numPr>
          <w:ilvl w:val="0"/>
          <w:numId w:val="2"/>
        </w:numPr>
        <w:jc w:val="both"/>
      </w:pPr>
      <w:r>
        <w:rPr>
          <w:b/>
          <w:lang w:val="lt-LT"/>
        </w:rPr>
        <w:t>TEISĖJŲ KOMISIJA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Maratono šokėjus stebi ir vertina teisėjų komisija.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Komisijos dar</w:t>
      </w:r>
      <w:r>
        <w:rPr>
          <w:lang w:val="lt-LT"/>
        </w:rPr>
        <w:t>bui vadovauja vyr. teisėjas.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Vienu metu šokėjus stebi nemažiau kaip 2 komisijos nariai.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Komisijos sprendimai yra galutiniai ir neskundžiami.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Renginio vedėjai visą su renginiu susijusią informaciją (įspėjimus, komisijos pastabas ir kitą informaciją) skelbia</w:t>
      </w:r>
      <w:r>
        <w:rPr>
          <w:lang w:val="lt-LT"/>
        </w:rPr>
        <w:t xml:space="preserve"> per mikrofoną.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 xml:space="preserve">Komisijos sprendimai tampa oficialūs tik maratono vedėjams informaciją paskelbus viešai per mikrofoną. </w:t>
      </w:r>
    </w:p>
    <w:p w:rsidR="00000000" w:rsidRDefault="000161AB">
      <w:pPr>
        <w:ind w:left="792"/>
        <w:jc w:val="both"/>
        <w:rPr>
          <w:b/>
          <w:lang w:val="lt-LT"/>
        </w:rPr>
      </w:pPr>
    </w:p>
    <w:p w:rsidR="00000000" w:rsidRDefault="000161AB">
      <w:pPr>
        <w:numPr>
          <w:ilvl w:val="0"/>
          <w:numId w:val="2"/>
        </w:numPr>
        <w:jc w:val="both"/>
      </w:pPr>
      <w:r>
        <w:rPr>
          <w:b/>
          <w:lang w:val="lt-LT"/>
        </w:rPr>
        <w:t>BAIGIAMOJI DALIS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Po maratono paaiškėjus, kad šokėjai laimėjo pažeisdami taisykles, jie netenka teisės į laimėtą prizą.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Visus klausimus,</w:t>
      </w:r>
      <w:r>
        <w:rPr>
          <w:lang w:val="lt-LT"/>
        </w:rPr>
        <w:t xml:space="preserve"> nenumatytus nuostatuose, sprendžia maratono teisėjų komisija.</w:t>
      </w:r>
    </w:p>
    <w:p w:rsidR="00000000" w:rsidRDefault="000161AB">
      <w:pPr>
        <w:numPr>
          <w:ilvl w:val="1"/>
          <w:numId w:val="2"/>
        </w:numPr>
        <w:jc w:val="both"/>
      </w:pPr>
      <w:r>
        <w:rPr>
          <w:lang w:val="lt-LT"/>
        </w:rPr>
        <w:t>Organizatoriai gali keisti šokių maratono trukmę.</w:t>
      </w:r>
    </w:p>
    <w:p w:rsidR="00000000" w:rsidRDefault="000161AB">
      <w:pPr>
        <w:ind w:left="360"/>
        <w:jc w:val="both"/>
        <w:rPr>
          <w:lang w:val="lt-LT"/>
        </w:rPr>
      </w:pPr>
    </w:p>
    <w:p w:rsidR="00000000" w:rsidRDefault="000161AB">
      <w:pPr>
        <w:ind w:left="360"/>
        <w:jc w:val="both"/>
        <w:rPr>
          <w:lang w:val="lt-LT"/>
        </w:rPr>
      </w:pPr>
    </w:p>
    <w:p w:rsidR="00000000" w:rsidRDefault="000161AB">
      <w:pPr>
        <w:ind w:left="360"/>
        <w:jc w:val="both"/>
        <w:rPr>
          <w:lang w:val="lt-LT"/>
        </w:rPr>
      </w:pPr>
    </w:p>
    <w:p w:rsidR="000161AB" w:rsidRDefault="000161AB">
      <w:pPr>
        <w:ind w:left="720"/>
        <w:jc w:val="both"/>
        <w:rPr>
          <w:lang w:val="lt-LT"/>
        </w:rPr>
      </w:pPr>
    </w:p>
    <w:sectPr w:rsidR="000161AB">
      <w:pgSz w:w="11906" w:h="16838"/>
      <w:pgMar w:top="1134" w:right="567" w:bottom="1134" w:left="1701" w:header="567" w:footer="567" w:gutter="0"/>
      <w:cols w:space="1296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lang w:val="lt-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/>
        <w:lang w:val="lt-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2715E"/>
    <w:rsid w:val="000161AB"/>
    <w:rsid w:val="00D2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32"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48" w:firstLine="374"/>
      <w:jc w:val="both"/>
      <w:outlineLvl w:val="1"/>
    </w:pPr>
    <w:rPr>
      <w:sz w:val="3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lang w:val="lt-LT"/>
    </w:rPr>
  </w:style>
  <w:style w:type="character" w:customStyle="1" w:styleId="WW8Num2z1">
    <w:name w:val="WW8Num2z1"/>
    <w:rPr>
      <w:b w:val="0"/>
      <w:bCs/>
      <w:lang w:val="lt-LT"/>
    </w:rPr>
  </w:style>
  <w:style w:type="character" w:customStyle="1" w:styleId="WW8Num2z2">
    <w:name w:val="WW8Num2z2"/>
    <w:rPr>
      <w:sz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customStyle="1" w:styleId="WW8Num3z0">
    <w:name w:val="WW8Num3z0"/>
    <w:rPr>
      <w:b/>
      <w:bCs/>
      <w:lang w:val="lt-LT"/>
    </w:rPr>
  </w:style>
  <w:style w:type="character" w:customStyle="1" w:styleId="WW8Num3z1">
    <w:name w:val="WW8Num3z1"/>
    <w:rPr>
      <w:b w:val="0"/>
      <w:lang w:val="lt-LT"/>
    </w:rPr>
  </w:style>
  <w:style w:type="character" w:customStyle="1" w:styleId="WW8Num3z2">
    <w:name w:val="WW8Num3z2"/>
    <w:rPr>
      <w:sz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atytasispastraiposriftas">
    <w:name w:val="Numatytasis pastraipos šriftas"/>
  </w:style>
  <w:style w:type="character" w:customStyle="1" w:styleId="WW-DefaultParagraphFont">
    <w:name w:val="WW-Default Paragraph Font"/>
  </w:style>
  <w:style w:type="paragraph" w:customStyle="1" w:styleId="Antrat">
    <w:name w:val="Antraštė"/>
    <w:basedOn w:val="Normal"/>
    <w:next w:val="BodyText"/>
    <w:pPr>
      <w:suppressLineNumbers/>
      <w:spacing w:before="120" w:after="120"/>
    </w:pPr>
    <w:rPr>
      <w:rFonts w:cs="FreeSans"/>
      <w:i/>
      <w:iCs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Rodykl">
    <w:name w:val="Rodyklė"/>
    <w:basedOn w:val="Normal"/>
    <w:pPr>
      <w:suppressLineNumbers/>
    </w:pPr>
    <w:rPr>
      <w:rFonts w:cs="FreeSans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Indent">
    <w:name w:val="Body Text Indent"/>
    <w:basedOn w:val="Normal"/>
    <w:pPr>
      <w:ind w:left="1122"/>
      <w:jc w:val="both"/>
    </w:pPr>
    <w:rPr>
      <w:sz w:val="32"/>
      <w:lang w:val="lt-LT"/>
    </w:rPr>
  </w:style>
  <w:style w:type="paragraph" w:styleId="BodyTextIndent2">
    <w:name w:val="Body Text Indent 2"/>
    <w:basedOn w:val="Normal"/>
    <w:pPr>
      <w:ind w:left="1309"/>
      <w:jc w:val="both"/>
    </w:pPr>
    <w:rPr>
      <w:sz w:val="32"/>
      <w:lang w:val="lt-LT"/>
    </w:rPr>
  </w:style>
  <w:style w:type="paragraph" w:styleId="BodyTextIndent3">
    <w:name w:val="Body Text Indent 3"/>
    <w:basedOn w:val="Normal"/>
    <w:pPr>
      <w:ind w:left="1309" w:hanging="561"/>
      <w:jc w:val="both"/>
    </w:pPr>
    <w:rPr>
      <w:sz w:val="32"/>
      <w:lang w:val="lt-LT"/>
    </w:rPr>
  </w:style>
  <w:style w:type="paragraph" w:styleId="NoSpacing">
    <w:name w:val="No Spacing"/>
    <w:uiPriority w:val="1"/>
    <w:qFormat/>
    <w:rsid w:val="00D2715E"/>
    <w:pPr>
      <w:suppressAutoHyphens/>
    </w:pPr>
    <w:rPr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2597</Words>
  <Characters>1481</Characters>
  <Application>Microsoft Office Word</Application>
  <DocSecurity>0</DocSecurity>
  <Lines>12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Šokių maratono “ŠO</dc:title>
  <dc:creator>Arturas Dauginis</dc:creator>
  <cp:lastModifiedBy>PC</cp:lastModifiedBy>
  <cp:revision>2</cp:revision>
  <cp:lastPrinted>2008-08-26T12:53:00Z</cp:lastPrinted>
  <dcterms:created xsi:type="dcterms:W3CDTF">2017-01-26T11:35:00Z</dcterms:created>
  <dcterms:modified xsi:type="dcterms:W3CDTF">2017-01-26T11:35:00Z</dcterms:modified>
</cp:coreProperties>
</file>