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6D" w:rsidRDefault="009A796D">
      <w:pPr>
        <w:rPr>
          <w:b/>
          <w:i/>
          <w:sz w:val="24"/>
          <w:lang w:val="en-US"/>
        </w:rPr>
      </w:pPr>
      <w:bookmarkStart w:id="0" w:name="_GoBack"/>
      <w:bookmarkEnd w:id="0"/>
      <w:r>
        <w:rPr>
          <w:b/>
          <w:i/>
          <w:sz w:val="24"/>
          <w:lang w:val="en-US"/>
        </w:rPr>
        <w:t>2</w:t>
      </w:r>
      <w:r w:rsidR="00E85D45">
        <w:rPr>
          <w:b/>
          <w:i/>
          <w:sz w:val="24"/>
          <w:lang w:val="en-US"/>
        </w:rPr>
        <w:t>015.08.13.</w:t>
      </w:r>
    </w:p>
    <w:p w:rsidR="009A796D" w:rsidRDefault="009A796D">
      <w:pPr>
        <w:rPr>
          <w:b/>
          <w:i/>
          <w:sz w:val="24"/>
          <w:lang w:val="en-US"/>
        </w:rPr>
      </w:pPr>
      <w:r>
        <w:rPr>
          <w:b/>
          <w:i/>
          <w:sz w:val="24"/>
          <w:lang w:val="en-US"/>
        </w:rPr>
        <w:t>I. PIRKIMO OBJEKTAS:</w:t>
      </w:r>
    </w:p>
    <w:p w:rsidR="009A796D" w:rsidRDefault="009A796D">
      <w:pPr>
        <w:rPr>
          <w:b/>
          <w:i/>
          <w:sz w:val="24"/>
          <w:lang w:val="en-US"/>
        </w:rPr>
      </w:pPr>
      <w:r>
        <w:rPr>
          <w:b/>
          <w:i/>
          <w:sz w:val="24"/>
          <w:lang w:val="en-US"/>
        </w:rPr>
        <w:t>I.1Pirkimo pavadinimas: Įgarsinimo bei apšvietimo paslauga su lauko scenos ir LED ekrano nuoma, BVPŽ kodas-  9230</w:t>
      </w:r>
      <w:r w:rsidR="005D4DD6">
        <w:rPr>
          <w:b/>
          <w:i/>
          <w:sz w:val="24"/>
          <w:lang w:val="en-US"/>
        </w:rPr>
        <w:t>0000-4 Pramoginės paslaugos.</w:t>
      </w:r>
    </w:p>
    <w:p w:rsidR="005D4DD6" w:rsidRDefault="005D4DD6">
      <w:pPr>
        <w:rPr>
          <w:b/>
          <w:i/>
          <w:sz w:val="24"/>
          <w:lang w:val="en-US"/>
        </w:rPr>
      </w:pPr>
      <w:r>
        <w:rPr>
          <w:b/>
          <w:i/>
          <w:sz w:val="24"/>
          <w:lang w:val="en-US"/>
        </w:rPr>
        <w:t>I.2. Pirkimo objekto apibūdinimas:</w:t>
      </w:r>
    </w:p>
    <w:p w:rsidR="009A796D" w:rsidRDefault="009A796D">
      <w:pPr>
        <w:rPr>
          <w:b/>
          <w:i/>
          <w:sz w:val="24"/>
          <w:lang w:val="en-US"/>
        </w:rPr>
      </w:pPr>
    </w:p>
    <w:p w:rsidR="004F393C" w:rsidRPr="001F321E" w:rsidRDefault="00787A1A">
      <w:pPr>
        <w:rPr>
          <w:b/>
          <w:i/>
          <w:sz w:val="24"/>
        </w:rPr>
      </w:pPr>
      <w:r w:rsidRPr="001F321E">
        <w:rPr>
          <w:b/>
          <w:i/>
          <w:sz w:val="24"/>
          <w:lang w:val="en-US"/>
        </w:rPr>
        <w:t>Reikalavim</w:t>
      </w:r>
      <w:r w:rsidR="00AE498F">
        <w:rPr>
          <w:b/>
          <w:i/>
          <w:sz w:val="24"/>
          <w:lang w:val="en-US"/>
        </w:rPr>
        <w:t xml:space="preserve">ai </w:t>
      </w:r>
      <w:r w:rsidR="001F321E" w:rsidRPr="001F321E">
        <w:rPr>
          <w:b/>
          <w:i/>
          <w:sz w:val="24"/>
          <w:lang w:val="en-US"/>
        </w:rPr>
        <w:t>scenos į</w:t>
      </w:r>
      <w:r w:rsidR="0013328E" w:rsidRPr="001F321E">
        <w:rPr>
          <w:b/>
          <w:i/>
          <w:sz w:val="24"/>
        </w:rPr>
        <w:t>rangai:</w:t>
      </w:r>
    </w:p>
    <w:p w:rsidR="0013328E" w:rsidRDefault="0013328E" w:rsidP="0013328E">
      <w:pPr>
        <w:pStyle w:val="ListParagraph"/>
        <w:numPr>
          <w:ilvl w:val="0"/>
          <w:numId w:val="1"/>
        </w:numPr>
      </w:pPr>
      <w:r>
        <w:t>Garso valdymo pultas;</w:t>
      </w:r>
    </w:p>
    <w:p w:rsidR="0013328E" w:rsidRDefault="0013328E" w:rsidP="0013328E">
      <w:pPr>
        <w:pStyle w:val="ListParagraph"/>
        <w:numPr>
          <w:ilvl w:val="0"/>
          <w:numId w:val="2"/>
        </w:numPr>
      </w:pPr>
      <w:r>
        <w:t>Skaitmeninis garso pultas;</w:t>
      </w:r>
    </w:p>
    <w:p w:rsidR="0013328E" w:rsidRDefault="0013328E" w:rsidP="0013328E">
      <w:pPr>
        <w:pStyle w:val="ListParagraph"/>
        <w:numPr>
          <w:ilvl w:val="0"/>
          <w:numId w:val="2"/>
        </w:numPr>
      </w:pPr>
      <w:r>
        <w:t>Ne mažiau kai 40 įėjimo kanalų;</w:t>
      </w:r>
    </w:p>
    <w:p w:rsidR="00091B67" w:rsidRDefault="00091B67" w:rsidP="00091B67">
      <w:pPr>
        <w:pStyle w:val="ListParagraph"/>
      </w:pPr>
    </w:p>
    <w:p w:rsidR="0013328E" w:rsidRDefault="00D16D6C" w:rsidP="0013328E">
      <w:pPr>
        <w:pStyle w:val="ListParagraph"/>
        <w:numPr>
          <w:ilvl w:val="0"/>
          <w:numId w:val="1"/>
        </w:numPr>
      </w:pPr>
      <w:r>
        <w:t>Priekinės kolonėlės;</w:t>
      </w:r>
    </w:p>
    <w:p w:rsidR="00091B67" w:rsidRDefault="00D16D6C" w:rsidP="00D16D6C">
      <w:pPr>
        <w:pStyle w:val="ListParagraph"/>
        <w:numPr>
          <w:ilvl w:val="0"/>
          <w:numId w:val="2"/>
        </w:numPr>
      </w:pPr>
      <w:r>
        <w:t xml:space="preserve">Ne mažiau kaip 20 kw garso įrangos galingumas, aukštų/vidutinių dažnių kolonėles ilgalaikis SPL 130dbB, žemo dažnio kolonėlės SPL  </w:t>
      </w:r>
      <w:r w:rsidR="00525F27">
        <w:t xml:space="preserve">- </w:t>
      </w:r>
      <w:r>
        <w:t>134 dB.</w:t>
      </w:r>
    </w:p>
    <w:p w:rsidR="00D16D6C" w:rsidRDefault="00D16D6C" w:rsidP="00D16D6C">
      <w:pPr>
        <w:pStyle w:val="ListParagraph"/>
      </w:pPr>
    </w:p>
    <w:p w:rsidR="00091B67" w:rsidRDefault="00525F27" w:rsidP="00091B67">
      <w:pPr>
        <w:pStyle w:val="ListParagraph"/>
        <w:numPr>
          <w:ilvl w:val="0"/>
          <w:numId w:val="1"/>
        </w:numPr>
      </w:pPr>
      <w:r>
        <w:t>Mikrofonai, mikrofonų stovai, monitoriai, scenos „Back-line“, garso apdirbimo technika, efektų procesoriai;</w:t>
      </w:r>
    </w:p>
    <w:p w:rsidR="00091B67" w:rsidRDefault="00525F27" w:rsidP="00091B67">
      <w:pPr>
        <w:pStyle w:val="ListParagraph"/>
        <w:numPr>
          <w:ilvl w:val="0"/>
          <w:numId w:val="2"/>
        </w:numPr>
      </w:pPr>
      <w:r>
        <w:t>Kiekis ir techninės charakteristikos turi atitikti pateiktus atlikėjų techninius reikalavimus („raiderius“);</w:t>
      </w:r>
    </w:p>
    <w:p w:rsidR="00CB7545" w:rsidRDefault="00CB7545" w:rsidP="00CB7545">
      <w:pPr>
        <w:pStyle w:val="ListParagraph"/>
      </w:pPr>
    </w:p>
    <w:p w:rsidR="00CB7545" w:rsidRDefault="00CB7545" w:rsidP="00CB7545">
      <w:pPr>
        <w:pStyle w:val="ListParagraph"/>
        <w:numPr>
          <w:ilvl w:val="0"/>
          <w:numId w:val="1"/>
        </w:numPr>
      </w:pPr>
      <w:r>
        <w:t xml:space="preserve">Turi būti numatyti visi reikiami </w:t>
      </w:r>
      <w:r w:rsidR="00D16D6C">
        <w:t xml:space="preserve">stiprintuvai ir </w:t>
      </w:r>
      <w:r>
        <w:t>sujungimo kabeliai, 1 kompl;</w:t>
      </w:r>
    </w:p>
    <w:p w:rsidR="00787A1A" w:rsidRDefault="00787A1A" w:rsidP="00787A1A">
      <w:pPr>
        <w:pStyle w:val="ListParagraph"/>
      </w:pPr>
    </w:p>
    <w:p w:rsidR="00CB7545" w:rsidRDefault="00FA3814" w:rsidP="00FA3814">
      <w:pPr>
        <w:pStyle w:val="ListParagraph"/>
        <w:numPr>
          <w:ilvl w:val="0"/>
          <w:numId w:val="1"/>
        </w:numPr>
      </w:pPr>
      <w:r>
        <w:t>Meninio apšvietimo įranga ;</w:t>
      </w:r>
    </w:p>
    <w:p w:rsidR="00FA3814" w:rsidRDefault="00FA3814" w:rsidP="00CB7545">
      <w:pPr>
        <w:pStyle w:val="ListParagraph"/>
        <w:numPr>
          <w:ilvl w:val="0"/>
          <w:numId w:val="2"/>
        </w:numPr>
      </w:pPr>
      <w:r>
        <w:t>Judanti šviesos „galva“, 16 vnt;</w:t>
      </w:r>
    </w:p>
    <w:p w:rsidR="00FA3814" w:rsidRDefault="00FA3814" w:rsidP="00FA3814">
      <w:pPr>
        <w:pStyle w:val="ListParagraph"/>
        <w:numPr>
          <w:ilvl w:val="0"/>
          <w:numId w:val="2"/>
        </w:numPr>
      </w:pPr>
      <w:r>
        <w:t>RGB Par, RGB Bar, Blinderiai, Stroboskopai</w:t>
      </w:r>
      <w:r w:rsidR="00AE498F">
        <w:t xml:space="preserve"> ir t.t.</w:t>
      </w:r>
      <w:r>
        <w:t>;</w:t>
      </w:r>
    </w:p>
    <w:p w:rsidR="00FA3814" w:rsidRDefault="00FA3814" w:rsidP="00FA3814">
      <w:pPr>
        <w:pStyle w:val="ListParagraph"/>
        <w:numPr>
          <w:ilvl w:val="0"/>
          <w:numId w:val="2"/>
        </w:numPr>
      </w:pPr>
      <w:r>
        <w:t>Ne mažiau 2 dūmų</w:t>
      </w:r>
      <w:r w:rsidR="00AE498F">
        <w:t xml:space="preserve"> arba rūko</w:t>
      </w:r>
      <w:r>
        <w:t xml:space="preserve"> mašinos;</w:t>
      </w:r>
    </w:p>
    <w:p w:rsidR="00787A1A" w:rsidRDefault="00787A1A" w:rsidP="00787A1A">
      <w:pPr>
        <w:pStyle w:val="ListParagraph"/>
      </w:pPr>
    </w:p>
    <w:p w:rsidR="00787A1A" w:rsidRDefault="00787A1A" w:rsidP="00787A1A">
      <w:pPr>
        <w:pStyle w:val="ListParagraph"/>
      </w:pPr>
    </w:p>
    <w:p w:rsidR="00787A1A" w:rsidRDefault="00787A1A" w:rsidP="00787A1A">
      <w:pPr>
        <w:pStyle w:val="ListParagraph"/>
        <w:numPr>
          <w:ilvl w:val="0"/>
          <w:numId w:val="1"/>
        </w:numPr>
      </w:pPr>
      <w:r>
        <w:t xml:space="preserve">Prožektorius, </w:t>
      </w:r>
      <w:r w:rsidR="001257D7">
        <w:t>36</w:t>
      </w:r>
      <w:r>
        <w:t>vnt;</w:t>
      </w:r>
    </w:p>
    <w:p w:rsidR="00787A1A" w:rsidRDefault="00787A1A" w:rsidP="00787A1A">
      <w:pPr>
        <w:pStyle w:val="ListParagraph"/>
        <w:numPr>
          <w:ilvl w:val="0"/>
          <w:numId w:val="2"/>
        </w:numPr>
      </w:pPr>
      <w:r>
        <w:t>Par-64 tipo</w:t>
      </w:r>
      <w:r w:rsidR="001257D7">
        <w:t xml:space="preserve"> / PC</w:t>
      </w:r>
      <w:r>
        <w:t>;</w:t>
      </w:r>
    </w:p>
    <w:p w:rsidR="00787A1A" w:rsidRDefault="00787A1A" w:rsidP="00787A1A">
      <w:pPr>
        <w:pStyle w:val="ListParagraph"/>
        <w:numPr>
          <w:ilvl w:val="0"/>
          <w:numId w:val="2"/>
        </w:numPr>
      </w:pPr>
      <w:r>
        <w:t>Lempos galia ne mažesnė kaip 1000W;</w:t>
      </w:r>
    </w:p>
    <w:p w:rsidR="00787A1A" w:rsidRDefault="00787A1A" w:rsidP="00787A1A"/>
    <w:p w:rsidR="00787A1A" w:rsidRDefault="001257D7" w:rsidP="00787A1A">
      <w:pPr>
        <w:pStyle w:val="ListParagraph"/>
        <w:numPr>
          <w:ilvl w:val="0"/>
          <w:numId w:val="1"/>
        </w:numPr>
      </w:pPr>
      <w:r>
        <w:t>Dimeriai</w:t>
      </w:r>
    </w:p>
    <w:p w:rsidR="001257D7" w:rsidRDefault="00787A1A" w:rsidP="00AE498F">
      <w:pPr>
        <w:pStyle w:val="ListParagraph"/>
        <w:numPr>
          <w:ilvl w:val="0"/>
          <w:numId w:val="2"/>
        </w:numPr>
      </w:pPr>
      <w:r>
        <w:t>Turi būti numatytas reikiamas kiekis dimerių siūlomai įrangai;</w:t>
      </w:r>
    </w:p>
    <w:p w:rsidR="003A628A" w:rsidRDefault="003A628A" w:rsidP="003A628A">
      <w:pPr>
        <w:pStyle w:val="ListParagraph"/>
      </w:pPr>
    </w:p>
    <w:p w:rsidR="00787A1A" w:rsidRDefault="00787A1A" w:rsidP="00787A1A">
      <w:pPr>
        <w:pStyle w:val="ListParagraph"/>
        <w:numPr>
          <w:ilvl w:val="0"/>
          <w:numId w:val="1"/>
        </w:numPr>
      </w:pPr>
      <w:r>
        <w:t>Šviesų valdymo pultas;</w:t>
      </w:r>
    </w:p>
    <w:p w:rsidR="00525F27" w:rsidRDefault="00787A1A" w:rsidP="00525F27">
      <w:pPr>
        <w:pStyle w:val="ListParagraph"/>
        <w:numPr>
          <w:ilvl w:val="0"/>
          <w:numId w:val="2"/>
        </w:numPr>
      </w:pPr>
      <w:r>
        <w:t>Turi būti tinkamas valdyti siūlomai įrangai;</w:t>
      </w:r>
    </w:p>
    <w:p w:rsidR="00525F27" w:rsidRDefault="00525F27" w:rsidP="00FA3814">
      <w:pPr>
        <w:pStyle w:val="ListParagraph"/>
      </w:pPr>
    </w:p>
    <w:p w:rsidR="00525F27" w:rsidRDefault="00FA3814" w:rsidP="00525F27">
      <w:pPr>
        <w:pStyle w:val="ListParagraph"/>
        <w:numPr>
          <w:ilvl w:val="0"/>
          <w:numId w:val="1"/>
        </w:numPr>
      </w:pPr>
      <w:r>
        <w:t>Pakankamas prožektorių ir efektinio apšvietimo kabinimui fermų kiekis.</w:t>
      </w:r>
    </w:p>
    <w:p w:rsidR="00787A1A" w:rsidRDefault="00787A1A" w:rsidP="00FA3814"/>
    <w:p w:rsidR="00787A1A" w:rsidRDefault="00787A1A" w:rsidP="00787A1A">
      <w:pPr>
        <w:pStyle w:val="ListParagraph"/>
        <w:numPr>
          <w:ilvl w:val="0"/>
          <w:numId w:val="1"/>
        </w:numPr>
      </w:pPr>
      <w:r>
        <w:t>Operatorinė;</w:t>
      </w:r>
    </w:p>
    <w:p w:rsidR="00787A1A" w:rsidRDefault="00787A1A" w:rsidP="00787A1A">
      <w:pPr>
        <w:pStyle w:val="ListParagraph"/>
        <w:numPr>
          <w:ilvl w:val="0"/>
          <w:numId w:val="2"/>
        </w:numPr>
      </w:pPr>
      <w:r>
        <w:t>Ma</w:t>
      </w:r>
      <w:r w:rsidR="00A5068E">
        <w:t>tmenys ne mažesnė kaip 4x4</w:t>
      </w:r>
      <w:r>
        <w:t xml:space="preserve"> metro;</w:t>
      </w:r>
    </w:p>
    <w:p w:rsidR="00787A1A" w:rsidRDefault="00787A1A" w:rsidP="00787A1A">
      <w:pPr>
        <w:pStyle w:val="ListParagraph"/>
        <w:numPr>
          <w:ilvl w:val="0"/>
          <w:numId w:val="2"/>
        </w:numPr>
      </w:pPr>
      <w:r>
        <w:t>Turi būti su stogu ir šonų uždengimu;</w:t>
      </w:r>
    </w:p>
    <w:p w:rsidR="00787A1A" w:rsidRDefault="00787A1A" w:rsidP="00787A1A">
      <w:pPr>
        <w:pStyle w:val="ListParagraph"/>
      </w:pPr>
    </w:p>
    <w:p w:rsidR="00787A1A" w:rsidRDefault="00787A1A" w:rsidP="00787A1A">
      <w:pPr>
        <w:pStyle w:val="ListParagraph"/>
        <w:numPr>
          <w:ilvl w:val="0"/>
          <w:numId w:val="1"/>
        </w:numPr>
      </w:pPr>
      <w:r>
        <w:t>Barjeras ;</w:t>
      </w:r>
    </w:p>
    <w:p w:rsidR="00787A1A" w:rsidRDefault="00787A1A" w:rsidP="00787A1A">
      <w:pPr>
        <w:pStyle w:val="ListParagraph"/>
        <w:numPr>
          <w:ilvl w:val="0"/>
          <w:numId w:val="2"/>
        </w:numPr>
      </w:pPr>
      <w:r>
        <w:t>Specialus barjeras, skirtas naudoti renginių metu;</w:t>
      </w:r>
    </w:p>
    <w:p w:rsidR="00787A1A" w:rsidRDefault="00AE498F" w:rsidP="00787A1A">
      <w:pPr>
        <w:pStyle w:val="ListParagraph"/>
        <w:numPr>
          <w:ilvl w:val="0"/>
          <w:numId w:val="2"/>
        </w:numPr>
      </w:pPr>
      <w:r>
        <w:t>Užtveriamo ploto ilgis 20</w:t>
      </w:r>
      <w:r w:rsidR="00787A1A">
        <w:t xml:space="preserve"> metrų;</w:t>
      </w:r>
    </w:p>
    <w:p w:rsidR="00787A1A" w:rsidRDefault="00787A1A" w:rsidP="00787A1A">
      <w:pPr>
        <w:pStyle w:val="ListParagraph"/>
      </w:pPr>
    </w:p>
    <w:p w:rsidR="00787A1A" w:rsidRDefault="00787A1A" w:rsidP="00787A1A">
      <w:pPr>
        <w:pStyle w:val="ListParagraph"/>
      </w:pPr>
    </w:p>
    <w:p w:rsidR="00787A1A" w:rsidRDefault="00C72369" w:rsidP="00787A1A">
      <w:pPr>
        <w:pStyle w:val="ListParagraph"/>
        <w:numPr>
          <w:ilvl w:val="0"/>
          <w:numId w:val="1"/>
        </w:numPr>
      </w:pPr>
      <w:r>
        <w:t>Kabelių uždengėjai;</w:t>
      </w:r>
    </w:p>
    <w:p w:rsidR="00C72369" w:rsidRDefault="00C72369" w:rsidP="00C72369">
      <w:pPr>
        <w:pStyle w:val="ListParagraph"/>
        <w:numPr>
          <w:ilvl w:val="0"/>
          <w:numId w:val="2"/>
        </w:numPr>
      </w:pPr>
      <w:r>
        <w:t>Turi būti numatyta kabelių apsauga einanti nuo scenos iki operatorinės</w:t>
      </w:r>
      <w:r w:rsidR="00AE498F">
        <w:t xml:space="preserve"> ir nuo scenos iki el. skydinės</w:t>
      </w:r>
      <w:r>
        <w:t>;</w:t>
      </w:r>
    </w:p>
    <w:p w:rsidR="00C72369" w:rsidRDefault="00C72369" w:rsidP="00C72369">
      <w:pPr>
        <w:pStyle w:val="ListParagraph"/>
        <w:numPr>
          <w:ilvl w:val="0"/>
          <w:numId w:val="2"/>
        </w:numPr>
      </w:pPr>
      <w:r>
        <w:t>Atstumas bus patikslintas;</w:t>
      </w:r>
    </w:p>
    <w:p w:rsidR="00C72369" w:rsidRDefault="00C72369" w:rsidP="00C72369">
      <w:pPr>
        <w:pStyle w:val="ListParagraph"/>
      </w:pPr>
    </w:p>
    <w:p w:rsidR="00012206" w:rsidRDefault="00D53144" w:rsidP="00012206">
      <w:pPr>
        <w:pStyle w:val="ListParagraph"/>
        <w:numPr>
          <w:ilvl w:val="0"/>
          <w:numId w:val="1"/>
        </w:numPr>
      </w:pPr>
      <w:r>
        <w:t>Į</w:t>
      </w:r>
      <w:r w:rsidR="00C72369">
        <w:t xml:space="preserve"> kainą turi būti įskaičiuotas visų sistemų montavimas, demontavimas ir aptarnavimas</w:t>
      </w:r>
      <w:r w:rsidR="001257D7">
        <w:t xml:space="preserve"> (garso ir šviesos operatoriai</w:t>
      </w:r>
      <w:r w:rsidR="00525F27">
        <w:t xml:space="preserve"> turintys patirtį panašaus pobūdžio renginiuose</w:t>
      </w:r>
      <w:r w:rsidR="001257D7">
        <w:t>)</w:t>
      </w:r>
      <w:r w:rsidR="00C72369">
        <w:t xml:space="preserve"> viso renginio metu;</w:t>
      </w:r>
    </w:p>
    <w:p w:rsidR="00012206" w:rsidRDefault="00012206" w:rsidP="00012206"/>
    <w:p w:rsidR="00012206" w:rsidRDefault="00012206" w:rsidP="00012206">
      <w:pPr>
        <w:pStyle w:val="ListParagraph"/>
        <w:numPr>
          <w:ilvl w:val="0"/>
          <w:numId w:val="1"/>
        </w:numPr>
      </w:pPr>
      <w:r>
        <w:t>Scena: 10 x</w:t>
      </w:r>
      <w:r w:rsidR="00A5068E">
        <w:t xml:space="preserve"> 8</w:t>
      </w:r>
      <w:r>
        <w:t xml:space="preserve"> m su stogu ir galimybe pakabinti  4 x 5 ekrana.  </w:t>
      </w:r>
      <w:r w:rsidR="00CE1E8C">
        <w:t>Avan</w:t>
      </w:r>
      <w:r w:rsidR="00571BC7">
        <w:t>scena (pakylos) 10 x 2 m.</w:t>
      </w:r>
    </w:p>
    <w:p w:rsidR="00012206" w:rsidRDefault="00012206" w:rsidP="00012206">
      <w:pPr>
        <w:pStyle w:val="ListParagraph"/>
      </w:pPr>
    </w:p>
    <w:p w:rsidR="00012206" w:rsidRDefault="00012206" w:rsidP="00012206">
      <w:pPr>
        <w:pStyle w:val="ListParagraph"/>
        <w:numPr>
          <w:ilvl w:val="0"/>
          <w:numId w:val="1"/>
        </w:numPr>
      </w:pPr>
      <w:r>
        <w:t>LED ekranas: 4 x 5 m.</w:t>
      </w:r>
      <w:r w:rsidR="00CE1E8C">
        <w:t>, vaizdo kamera su operatoriumi ir pakyla operatoriui.</w:t>
      </w:r>
    </w:p>
    <w:p w:rsidR="005E167D" w:rsidRDefault="005E167D" w:rsidP="005E167D">
      <w:pPr>
        <w:pStyle w:val="ListParagraph"/>
      </w:pPr>
    </w:p>
    <w:p w:rsidR="003736C5" w:rsidRDefault="00E85D45" w:rsidP="00E85D45">
      <w:pPr>
        <w:pStyle w:val="ListParagraph"/>
        <w:rPr>
          <w:i/>
          <w:sz w:val="28"/>
        </w:rPr>
      </w:pPr>
      <w:r>
        <w:rPr>
          <w:b/>
          <w:i/>
          <w:sz w:val="28"/>
        </w:rPr>
        <w:t>II.INFORMACIJA APIE NUSTATYTĄ LAIMĖTOJĄ(-US) IR KETINIMĄ SUDARYTI SUTARTĮ.</w:t>
      </w:r>
    </w:p>
    <w:p w:rsidR="00E85D45" w:rsidRDefault="00E85D45" w:rsidP="00E85D45">
      <w:pPr>
        <w:pStyle w:val="ListParagraph"/>
        <w:rPr>
          <w:i/>
          <w:sz w:val="28"/>
        </w:rPr>
      </w:pPr>
      <w:r>
        <w:rPr>
          <w:i/>
          <w:sz w:val="28"/>
        </w:rPr>
        <w:t>II.1</w:t>
      </w:r>
      <w:r w:rsidR="00094612">
        <w:rPr>
          <w:i/>
          <w:sz w:val="28"/>
        </w:rPr>
        <w:t>.</w:t>
      </w:r>
      <w:r>
        <w:rPr>
          <w:i/>
          <w:sz w:val="28"/>
        </w:rPr>
        <w:t xml:space="preserve"> Pirkimo pavadinimas: Įgarsinimo bei apšvietimo paslauga su lauko scenos ir LED ekrano nuoma</w:t>
      </w:r>
      <w:r w:rsidR="00094612">
        <w:rPr>
          <w:i/>
          <w:sz w:val="28"/>
        </w:rPr>
        <w:t>, BVPŽ kodas  - 92300000-4,- Pramoginės paslaugos.</w:t>
      </w:r>
    </w:p>
    <w:p w:rsidR="00094612" w:rsidRDefault="00094612" w:rsidP="00E85D45">
      <w:pPr>
        <w:pStyle w:val="ListParagraph"/>
        <w:rPr>
          <w:i/>
          <w:sz w:val="28"/>
        </w:rPr>
      </w:pPr>
      <w:r>
        <w:rPr>
          <w:i/>
          <w:sz w:val="28"/>
        </w:rPr>
        <w:t>II.2. Laimėjusio dalyvio pavadinimas ir įmonės kodas: UAB „Scena“, įm. k. 132783210, adresas: Baltų pr. 31-2, Kaunas.</w:t>
      </w:r>
    </w:p>
    <w:p w:rsidR="00094612" w:rsidRDefault="00094612" w:rsidP="00E85D45">
      <w:pPr>
        <w:pStyle w:val="ListParagraph"/>
        <w:rPr>
          <w:i/>
          <w:sz w:val="28"/>
        </w:rPr>
      </w:pPr>
      <w:r>
        <w:rPr>
          <w:i/>
          <w:sz w:val="28"/>
        </w:rPr>
        <w:t>II.3. Numatoma bendra sutarties vertė: 6655,00 EUR su PVM</w:t>
      </w:r>
      <w:r w:rsidR="0046722E">
        <w:rPr>
          <w:i/>
          <w:sz w:val="28"/>
        </w:rPr>
        <w:t>.</w:t>
      </w:r>
    </w:p>
    <w:p w:rsidR="0046722E" w:rsidRPr="00E85D45" w:rsidRDefault="0046722E" w:rsidP="00E85D45">
      <w:pPr>
        <w:pStyle w:val="ListParagraph"/>
        <w:rPr>
          <w:i/>
          <w:sz w:val="28"/>
        </w:rPr>
      </w:pPr>
      <w:r>
        <w:rPr>
          <w:i/>
          <w:sz w:val="28"/>
        </w:rPr>
        <w:t>II.4. Priežastys, dėl kurių pasirinktas šis laimėtojas: pasiūlymas atitinka perkančios organizacijos nustatytus reikalavimus ir pasiūlė mažiausią kainą.</w:t>
      </w:r>
    </w:p>
    <w:sectPr w:rsidR="0046722E" w:rsidRPr="00E85D45" w:rsidSect="00502A1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1C98"/>
    <w:multiLevelType w:val="hybridMultilevel"/>
    <w:tmpl w:val="38BAB280"/>
    <w:lvl w:ilvl="0" w:tplc="0DF4AF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73379"/>
    <w:multiLevelType w:val="hybridMultilevel"/>
    <w:tmpl w:val="EE58485E"/>
    <w:lvl w:ilvl="0" w:tplc="E40E834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77B06"/>
    <w:multiLevelType w:val="hybridMultilevel"/>
    <w:tmpl w:val="F49466B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603F7"/>
    <w:multiLevelType w:val="hybridMultilevel"/>
    <w:tmpl w:val="7B8E6EFE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AF1DAB"/>
    <w:multiLevelType w:val="hybridMultilevel"/>
    <w:tmpl w:val="B7502FD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D4B7B"/>
    <w:multiLevelType w:val="hybridMultilevel"/>
    <w:tmpl w:val="2E22336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D082C"/>
    <w:multiLevelType w:val="hybridMultilevel"/>
    <w:tmpl w:val="3DF6536C"/>
    <w:lvl w:ilvl="0" w:tplc="0DF4AF78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EF77E40"/>
    <w:multiLevelType w:val="hybridMultilevel"/>
    <w:tmpl w:val="445E442C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1E2189"/>
    <w:rsid w:val="00012206"/>
    <w:rsid w:val="0007327A"/>
    <w:rsid w:val="00091B67"/>
    <w:rsid w:val="00094612"/>
    <w:rsid w:val="001257D7"/>
    <w:rsid w:val="00127399"/>
    <w:rsid w:val="0013328E"/>
    <w:rsid w:val="001D77ED"/>
    <w:rsid w:val="001E2189"/>
    <w:rsid w:val="001F321E"/>
    <w:rsid w:val="003736C5"/>
    <w:rsid w:val="003A2B09"/>
    <w:rsid w:val="003A628A"/>
    <w:rsid w:val="0043562E"/>
    <w:rsid w:val="0046722E"/>
    <w:rsid w:val="004F393C"/>
    <w:rsid w:val="00502A12"/>
    <w:rsid w:val="00525F27"/>
    <w:rsid w:val="00571BC7"/>
    <w:rsid w:val="005D4DD6"/>
    <w:rsid w:val="005E167D"/>
    <w:rsid w:val="006B7364"/>
    <w:rsid w:val="00787A1A"/>
    <w:rsid w:val="008C41BA"/>
    <w:rsid w:val="009A796D"/>
    <w:rsid w:val="00A5068E"/>
    <w:rsid w:val="00A6366A"/>
    <w:rsid w:val="00AE498F"/>
    <w:rsid w:val="00C72369"/>
    <w:rsid w:val="00CB7545"/>
    <w:rsid w:val="00CE1E8C"/>
    <w:rsid w:val="00D16D6C"/>
    <w:rsid w:val="00D53144"/>
    <w:rsid w:val="00DD43D1"/>
    <w:rsid w:val="00DF71F9"/>
    <w:rsid w:val="00E85D45"/>
    <w:rsid w:val="00FA3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2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1571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STS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Arturas Osinskis</dc:creator>
  <cp:keywords/>
  <dc:description/>
  <cp:lastModifiedBy>Donatas</cp:lastModifiedBy>
  <cp:revision>2</cp:revision>
  <dcterms:created xsi:type="dcterms:W3CDTF">2015-08-13T10:30:00Z</dcterms:created>
  <dcterms:modified xsi:type="dcterms:W3CDTF">2015-08-13T10:30:00Z</dcterms:modified>
</cp:coreProperties>
</file>